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2849880</wp:posOffset>
                </wp:positionH>
                <wp:positionV relativeFrom="paragraph">
                  <wp:posOffset>-1032510</wp:posOffset>
                </wp:positionV>
                <wp:extent cx="3567430" cy="836930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right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 xml:space="preserve">Президенту Российской Федерации 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гаранту Конституционных прав</w:t>
                            </w:r>
                          </w:p>
                          <w:p>
                            <w:pPr>
                              <w:pStyle w:val="5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mallCaps/>
                                <w:sz w:val="28"/>
                                <w:szCs w:val="7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24.4pt;margin-top:-81.3pt;height:65.9pt;width:280.9pt;mso-position-horizont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S7NQH2QAAAA0BAAAPAAAAAAAA&#10;AAEAIAAAACIAAABkcnMvZG93bnJldi54bWxQSwECFAAUAAAACACHTuJADL0ebxECAAAoBA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right"/>
                        <w:rPr>
                          <w:rFonts w:hint="default"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 xml:space="preserve">Президенту Российской Федерации 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>гаранту Конституционных прав</w:t>
                      </w:r>
                    </w:p>
                    <w:p>
                      <w:pPr>
                        <w:pStyle w:val="5"/>
                        <w:jc w:val="center"/>
                        <w:rPr>
                          <w:rFonts w:hint="default" w:ascii="Times New Roman" w:hAnsi="Times New Roman" w:cs="Times New Roman"/>
                          <w:b/>
                          <w:smallCaps/>
                          <w:sz w:val="28"/>
                          <w:szCs w:val="72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Уведомление</w:t>
      </w:r>
    </w:p>
    <w:p>
      <w:pPr>
        <w:ind w:firstLine="220" w:firstLineChars="100"/>
        <w:jc w:val="both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Гаранту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Конституции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 Российской Федерации,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прав и свобод человека и гражданина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согласно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статье 80 пункту 2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.</w:t>
      </w:r>
    </w:p>
    <w:p>
      <w:pPr>
        <w:keepNext w:val="0"/>
        <w:keepLines w:val="0"/>
        <w:widowControl/>
        <w:suppressLineNumbers w:val="0"/>
        <w:ind w:firstLine="220" w:firstLineChars="100"/>
        <w:jc w:val="both"/>
        <w:rPr>
          <w:rFonts w:hint="default" w:ascii="TimesNewRomanPSMT" w:hAnsi="TimesNewRomanPSMT" w:eastAsia="TimesNewRomanPSMT" w:cs="TimesNewRomanPSMT"/>
          <w:color w:val="000000"/>
          <w:kern w:val="0"/>
          <w:sz w:val="22"/>
          <w:szCs w:val="22"/>
          <w:lang w:val="en-US" w:eastAsia="zh-CN" w:bidi="ar"/>
        </w:rPr>
      </w:pPr>
      <w:r>
        <w:rPr>
          <w:rFonts w:ascii="TimesNewRomanPSMT" w:hAnsi="TimesNewRomanPSMT" w:eastAsia="TimesNewRomanPSMT" w:cs="TimesNewRomanPSMT"/>
          <w:color w:val="000000"/>
          <w:kern w:val="0"/>
          <w:sz w:val="22"/>
          <w:szCs w:val="22"/>
          <w:lang w:val="en-US" w:eastAsia="zh-CN" w:bidi="ar"/>
        </w:rPr>
        <w:t xml:space="preserve">Я, </w:t>
      </w:r>
      <w:r>
        <w:rPr>
          <w:rFonts w:ascii="TimesNewRomanPSMT" w:hAnsi="TimesNewRomanPSMT" w:eastAsia="TimesNewRomanPSMT" w:cs="TimesNewRomanPSMT"/>
          <w:color w:val="000000"/>
          <w:kern w:val="0"/>
          <w:sz w:val="22"/>
          <w:szCs w:val="22"/>
          <w:lang w:val="ru-RU" w:eastAsia="zh-CN" w:bidi="ar"/>
        </w:rPr>
        <w:t>Иванов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2"/>
          <w:szCs w:val="22"/>
          <w:lang w:val="ru-RU" w:eastAsia="zh-CN" w:bidi="ar"/>
        </w:rPr>
        <w:t xml:space="preserve"> Иван Иванович</w:t>
      </w:r>
      <w:r>
        <w:rPr>
          <w:rFonts w:ascii="TimesNewRomanPSMT" w:hAnsi="TimesNewRomanPSMT" w:eastAsia="TimesNewRomanPSMT" w:cs="TimesNewRomanPSMT"/>
          <w:color w:val="000000"/>
          <w:kern w:val="0"/>
          <w:sz w:val="22"/>
          <w:szCs w:val="22"/>
          <w:lang w:val="en-US" w:eastAsia="zh-CN" w:bidi="ar"/>
        </w:rPr>
        <w:t>, уведомляю Вас о том, что отказываюсь участвовать в: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2"/>
          <w:szCs w:val="22"/>
          <w:lang w:val="en-US" w:eastAsia="zh-CN" w:bidi="ar"/>
        </w:rPr>
        <w:t>медицинских экспериментах в виде вакцинации, термометрии, ношении масок и перчаток;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2"/>
          <w:szCs w:val="22"/>
          <w:lang w:val="ru-RU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2"/>
          <w:szCs w:val="22"/>
          <w:lang w:val="en-US" w:eastAsia="zh-CN" w:bidi="ar"/>
        </w:rPr>
        <w:t>оцифровке личных ПД (в т.ч. полученных с камер распознавания лиц) и их использовании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2"/>
          <w:szCs w:val="22"/>
          <w:lang w:val="ru-RU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2"/>
          <w:szCs w:val="22"/>
          <w:lang w:val="en-US" w:eastAsia="zh-CN" w:bidi="ar"/>
        </w:rPr>
        <w:t>третьими лицами. Отказываюсь подвергаться облучению через рамочные детекторы,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2"/>
          <w:szCs w:val="22"/>
          <w:lang w:val="ru-RU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2"/>
          <w:szCs w:val="22"/>
          <w:lang w:val="en-US" w:eastAsia="zh-CN" w:bidi="ar"/>
        </w:rPr>
        <w:t>установленные в различных общественных местах, а также в других экспериментах,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2"/>
          <w:szCs w:val="22"/>
          <w:lang w:val="ru-RU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2"/>
          <w:szCs w:val="22"/>
          <w:lang w:val="en-US" w:eastAsia="zh-CN" w:bidi="ar"/>
        </w:rPr>
        <w:t>ущемляющих мои права и свободы. В соответствии со статьями Конституции: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2"/>
          <w:szCs w:val="22"/>
          <w:lang w:val="ru-RU" w:eastAsia="zh-CN" w:bidi="ar"/>
        </w:rPr>
        <w:t xml:space="preserve"> </w:t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</w:rPr>
        <w:t>Статья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</w:rPr>
        <w:t>2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</w:rPr>
        <w:t>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Человек, его права и свободы являются высшей ценностью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Признание, соблюдение и защита прав и свобод человека и гражданина - обязанность государства</w:t>
      </w: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u w:val="single"/>
          <w:lang w:val="ru-RU" w:eastAsia="zh-CN"/>
        </w:rPr>
        <w:t xml:space="preserve">- </w:t>
      </w:r>
      <w:r>
        <w:rPr>
          <w:rFonts w:hint="default" w:ascii="Times New Roman" w:hAnsi="Times New Roman" w:cs="Times New Roman"/>
          <w:b/>
          <w:bCs/>
          <w:color w:val="auto"/>
          <w:u w:val="single"/>
          <w:lang w:val="en-US" w:eastAsia="zh-CN"/>
        </w:rPr>
        <w:t>Статья 17</w:t>
      </w:r>
      <w:bookmarkStart w:id="0" w:name="dst100076"/>
      <w:bookmarkEnd w:id="0"/>
      <w:r>
        <w:rPr>
          <w:rFonts w:hint="default" w:ascii="Times New Roman" w:hAnsi="Times New Roman" w:cs="Times New Roman"/>
          <w:color w:val="auto"/>
          <w:u w:val="single"/>
          <w:lang w:val="ru-RU" w:eastAsia="zh-CN"/>
        </w:rPr>
        <w:t>.</w:t>
      </w:r>
      <w:r>
        <w:rPr>
          <w:rFonts w:hint="default" w:ascii="Times New Roman" w:hAnsi="Times New Roman" w:cs="Times New Roman"/>
          <w:color w:val="auto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lang w:val="ru-RU" w:eastAsia="zh-CN"/>
        </w:rPr>
        <w:t xml:space="preserve">пункт </w:t>
      </w: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lang w:val="en-US" w:eastAsia="zh-CN"/>
        </w:rPr>
        <w:t>.</w:t>
      </w: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 xml:space="preserve"> В Российской Федерации признаются и гарантируются права и свободы человека и гражданина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согласно общепризнанным принципам и нормам международного права и в соответствии с настоящей Конституцией.</w:t>
      </w:r>
      <w:bookmarkStart w:id="1" w:name="dst100077"/>
      <w:bookmarkEnd w:id="1"/>
      <w:r>
        <w:rPr>
          <w:rFonts w:hint="default" w:ascii="Times New Roman" w:hAnsi="Times New Roman" w:cs="Times New Roman"/>
          <w:color w:val="auto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lang w:val="ru-RU" w:eastAsia="zh-CN"/>
        </w:rPr>
        <w:t>Пункт 2.</w:t>
      </w:r>
      <w:r>
        <w:rPr>
          <w:rFonts w:hint="default" w:ascii="Times New Roman" w:hAnsi="Times New Roman" w:cs="Times New Roman"/>
          <w:color w:val="auto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lang w:val="en-US" w:eastAsia="zh-CN"/>
        </w:rPr>
        <w:t>Основные</w:t>
      </w: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 xml:space="preserve"> права и свободы человека неотчуждаемы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и принадлежат каждому от рождения.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u w:val="single"/>
          <w:lang w:val="ru-RU" w:eastAsia="zh-CN"/>
        </w:rPr>
        <w:t>- Статья 18.</w:t>
      </w:r>
      <w:r>
        <w:rPr>
          <w:rFonts w:hint="default" w:ascii="Times New Roman" w:hAnsi="Times New Roman" w:cs="Times New Roman"/>
          <w:color w:val="auto"/>
          <w:lang w:val="ru-RU" w:eastAsia="zh-CN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Права и свободы человека и гражданина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являются непосредственно действующими. Они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определяют смысл, содержание и применение законов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, деятельность законодательной и исполнительной власти, местного самоуправления и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обеспечиваются правосудием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 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- Статья 19.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auto"/>
          <w:spacing w:val="0"/>
          <w:sz w:val="22"/>
          <w:szCs w:val="22"/>
          <w:shd w:val="clear" w:fill="FFFFFF"/>
          <w:lang w:val="ru-RU"/>
        </w:rPr>
        <w:t>государство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гарантирует равенство прав и свобод человека.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Запрещаются любые формы ограничения прав граждан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по признакам социально, расовой, национальной, языковой или религиозной принадлежности. 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- Статья 21 пункт 2.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Никто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не может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быть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без добровольного согласия подвергнут медицинским, научным или иным опытам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.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- Статья 22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Каждый имеет право на свободу и личную неприкосновенность.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- Статья 24.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Сбор, хранение, использование и распространение информации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о частной жизни лица без его согласия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не допускаются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.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- Статья 41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 xml:space="preserve">.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пункт 3.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Сокрытие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должностными лицами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фактов и обстоятельств, создающих угрозу для жизни и здоровья людей,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olor w:val="auto"/>
          <w:spacing w:val="0"/>
          <w:sz w:val="22"/>
          <w:szCs w:val="22"/>
          <w:shd w:val="clear" w:fill="FFFFFF"/>
          <w:lang w:val="ru-RU"/>
        </w:rPr>
        <w:t>влечёт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за собой ответственность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в соответствии с федеральным законом. </w:t>
      </w:r>
    </w:p>
    <w:p>
      <w:pPr>
        <w:bidi w:val="0"/>
        <w:ind w:firstLine="220" w:firstLineChars="10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Дополнительно уведомляю, что не даю согласия на ограничение моих прав в передвижении и месте пребывания, на основании </w:t>
      </w:r>
      <w:r>
        <w:rPr>
          <w:rFonts w:hint="default" w:ascii="Times New Roman" w:hAnsi="Times New Roman" w:cs="Times New Roman"/>
          <w:b/>
          <w:bCs/>
          <w:u w:val="single"/>
          <w:lang w:val="ru-RU"/>
        </w:rPr>
        <w:t xml:space="preserve">статьи 27 пункт </w:t>
      </w:r>
      <w:r>
        <w:rPr>
          <w:rFonts w:hint="default" w:ascii="Times New Roman" w:hAnsi="Times New Roman" w:cs="Times New Roman"/>
          <w:b/>
          <w:bCs/>
          <w:u w:val="single"/>
        </w:rPr>
        <w:t>1</w:t>
      </w:r>
      <w:r>
        <w:rPr>
          <w:rFonts w:hint="default" w:ascii="Times New Roman" w:hAnsi="Times New Roman" w:cs="Times New Roman"/>
        </w:rPr>
        <w:t xml:space="preserve">. </w:t>
      </w:r>
      <w:r>
        <w:rPr>
          <w:rFonts w:hint="default" w:ascii="Times New Roman" w:hAnsi="Times New Roman" w:cs="Times New Roman"/>
          <w:b/>
          <w:bCs/>
        </w:rPr>
        <w:t>Каждый</w:t>
      </w:r>
      <w:r>
        <w:rPr>
          <w:rFonts w:hint="default" w:ascii="Times New Roman" w:hAnsi="Times New Roman" w:cs="Times New Roman"/>
        </w:rPr>
        <w:t xml:space="preserve">, кто законно находится на территории Российской Федерации, </w:t>
      </w:r>
      <w:r>
        <w:rPr>
          <w:rFonts w:hint="default" w:ascii="Times New Roman" w:hAnsi="Times New Roman" w:cs="Times New Roman"/>
          <w:b/>
          <w:bCs/>
        </w:rPr>
        <w:t>имеет право свободно передвигаться, выбирать место пребывания и жительства</w:t>
      </w:r>
      <w:r>
        <w:rPr>
          <w:rFonts w:hint="default" w:ascii="Times New Roman" w:hAnsi="Times New Roman" w:cs="Times New Roman"/>
        </w:rPr>
        <w:t>.</w:t>
      </w:r>
    </w:p>
    <w:p>
      <w:pPr>
        <w:numPr>
          <w:ilvl w:val="0"/>
          <w:numId w:val="0"/>
        </w:numPr>
        <w:bidi w:val="0"/>
        <w:ind w:firstLine="220" w:firstLineChars="10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Также, согласно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lang w:val="ru-RU"/>
        </w:rPr>
        <w:t>статье 15 и 55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 xml:space="preserve">.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Конституция Российской Федерации имеет высшую юридическую силу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, прямое действие и применяется на всей территории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и ФЗ не должны ей противоречить.</w:t>
      </w:r>
    </w:p>
    <w:p>
      <w:pPr>
        <w:numPr>
          <w:ilvl w:val="0"/>
          <w:numId w:val="0"/>
        </w:numPr>
        <w:bidi w:val="0"/>
        <w:ind w:firstLine="220" w:firstLineChars="10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ru-RU"/>
        </w:rPr>
        <w:t>Уведомляю Вас, что отказываюсь от вышеперечисленных действий в отношении меня на основании Конституции РФ.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ru-RU"/>
        </w:rPr>
        <w:t xml:space="preserve">23.03.2021г.                                         </w:t>
      </w:r>
      <w:bookmarkStart w:id="2" w:name="_GoBack"/>
      <w:bookmarkEnd w:id="2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ru-RU"/>
        </w:rPr>
        <w:t xml:space="preserve">                                                               Иванов И.И.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63EBC"/>
    <w:rsid w:val="28AD6A56"/>
    <w:rsid w:val="28D8424D"/>
    <w:rsid w:val="35217712"/>
    <w:rsid w:val="35753D5D"/>
    <w:rsid w:val="379460AC"/>
    <w:rsid w:val="460135F7"/>
    <w:rsid w:val="4BC325D3"/>
    <w:rsid w:val="4CE83334"/>
    <w:rsid w:val="53FC4DDD"/>
    <w:rsid w:val="571153C1"/>
    <w:rsid w:val="5E1651F3"/>
    <w:rsid w:val="608156E6"/>
    <w:rsid w:val="64176303"/>
    <w:rsid w:val="65BF3433"/>
    <w:rsid w:val="67B566E2"/>
    <w:rsid w:val="68C40B66"/>
    <w:rsid w:val="6E05135E"/>
    <w:rsid w:val="75E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2021-03-12T10:35:00Z</dcterms:created>
  <dc:creator>angel</dc:creator>
  <cp:lastModifiedBy>Timofey  Palaznik</cp:lastModifiedBy>
  <dcterms:modified xsi:type="dcterms:W3CDTF">2021-03-23T11:26:27Z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